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685AE" w14:textId="65C4F17A" w:rsidR="00133B04" w:rsidRPr="00133B04" w:rsidRDefault="00133B04" w:rsidP="00133B04">
      <w:pPr>
        <w:pStyle w:val="Default"/>
      </w:pPr>
      <w:r w:rsidRPr="00133B04">
        <w:rPr>
          <w:noProof/>
        </w:rPr>
        <w:drawing>
          <wp:inline distT="0" distB="0" distL="0" distR="0" wp14:anchorId="790D4FAD" wp14:editId="59E97A98">
            <wp:extent cx="5943600" cy="1352550"/>
            <wp:effectExtent l="0" t="0" r="0" b="0"/>
            <wp:docPr id="474955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1352550"/>
                    </a:xfrm>
                    <a:prstGeom prst="rect">
                      <a:avLst/>
                    </a:prstGeom>
                    <a:noFill/>
                    <a:ln>
                      <a:noFill/>
                    </a:ln>
                  </pic:spPr>
                </pic:pic>
              </a:graphicData>
            </a:graphic>
          </wp:inline>
        </w:drawing>
      </w:r>
    </w:p>
    <w:p w14:paraId="3F2A1137" w14:textId="77777777" w:rsidR="001D2821" w:rsidRPr="001D2821" w:rsidRDefault="001D2821" w:rsidP="001D2821">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1D2821">
        <w:rPr>
          <w:rFonts w:ascii="Times New Roman" w:eastAsia="Times New Roman" w:hAnsi="Times New Roman" w:cs="Times New Roman"/>
          <w:b/>
          <w:bCs/>
          <w:kern w:val="36"/>
          <w:sz w:val="48"/>
          <w:szCs w:val="48"/>
          <w14:ligatures w14:val="none"/>
        </w:rPr>
        <w:t>REQUEST FOR PROPOSALS</w:t>
      </w:r>
    </w:p>
    <w:p w14:paraId="4BE345B8" w14:textId="77777777" w:rsidR="001D2821" w:rsidRPr="001D2821" w:rsidRDefault="001D2821" w:rsidP="001D282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D2821">
        <w:rPr>
          <w:rFonts w:ascii="Times New Roman" w:eastAsia="Times New Roman" w:hAnsi="Times New Roman" w:cs="Times New Roman"/>
          <w:b/>
          <w:bCs/>
          <w:kern w:val="0"/>
          <w:sz w:val="36"/>
          <w:szCs w:val="36"/>
          <w14:ligatures w14:val="none"/>
        </w:rPr>
        <w:t>Independent Contractor Bookkeeping Services</w:t>
      </w:r>
    </w:p>
    <w:p w14:paraId="68F67C68"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b/>
          <w:bCs/>
          <w:kern w:val="0"/>
          <w14:ligatures w14:val="none"/>
        </w:rPr>
        <w:t>Western Colorado Area Health Education Center (WCAHEC)</w:t>
      </w:r>
      <w:r w:rsidRPr="001D2821">
        <w:rPr>
          <w:rFonts w:ascii="Times New Roman" w:eastAsia="Times New Roman" w:hAnsi="Times New Roman" w:cs="Times New Roman"/>
          <w:kern w:val="0"/>
          <w14:ligatures w14:val="none"/>
        </w:rPr>
        <w:br/>
      </w:r>
      <w:r w:rsidRPr="001D2821">
        <w:rPr>
          <w:rFonts w:ascii="Times New Roman" w:eastAsia="Times New Roman" w:hAnsi="Times New Roman" w:cs="Times New Roman"/>
          <w:b/>
          <w:bCs/>
          <w:kern w:val="0"/>
          <w14:ligatures w14:val="none"/>
        </w:rPr>
        <w:t>Location:</w:t>
      </w:r>
      <w:r w:rsidRPr="001D2821">
        <w:rPr>
          <w:rFonts w:ascii="Times New Roman" w:eastAsia="Times New Roman" w:hAnsi="Times New Roman" w:cs="Times New Roman"/>
          <w:kern w:val="0"/>
          <w14:ligatures w14:val="none"/>
        </w:rPr>
        <w:t xml:space="preserve"> Remote; Western Colorado preferred</w:t>
      </w:r>
      <w:r w:rsidRPr="001D2821">
        <w:rPr>
          <w:rFonts w:ascii="Times New Roman" w:eastAsia="Times New Roman" w:hAnsi="Times New Roman" w:cs="Times New Roman"/>
          <w:kern w:val="0"/>
          <w14:ligatures w14:val="none"/>
        </w:rPr>
        <w:br/>
      </w:r>
      <w:r w:rsidRPr="001D2821">
        <w:rPr>
          <w:rFonts w:ascii="Times New Roman" w:eastAsia="Times New Roman" w:hAnsi="Times New Roman" w:cs="Times New Roman"/>
          <w:b/>
          <w:bCs/>
          <w:kern w:val="0"/>
          <w14:ligatures w14:val="none"/>
        </w:rPr>
        <w:t>Estimated Time Commitment:</w:t>
      </w:r>
      <w:r w:rsidRPr="001D2821">
        <w:rPr>
          <w:rFonts w:ascii="Times New Roman" w:eastAsia="Times New Roman" w:hAnsi="Times New Roman" w:cs="Times New Roman"/>
          <w:kern w:val="0"/>
          <w14:ligatures w14:val="none"/>
        </w:rPr>
        <w:t xml:space="preserve"> Approximately 15–20 hours per month, with additional time potentially needed during budget preparation, audit/review preparation, grant reporting, and year-end</w:t>
      </w:r>
      <w:r w:rsidRPr="001D2821">
        <w:rPr>
          <w:rFonts w:ascii="Times New Roman" w:eastAsia="Times New Roman" w:hAnsi="Times New Roman" w:cs="Times New Roman"/>
          <w:kern w:val="0"/>
          <w14:ligatures w14:val="none"/>
        </w:rPr>
        <w:br/>
      </w:r>
      <w:r w:rsidRPr="001D2821">
        <w:rPr>
          <w:rFonts w:ascii="Times New Roman" w:eastAsia="Times New Roman" w:hAnsi="Times New Roman" w:cs="Times New Roman"/>
          <w:b/>
          <w:bCs/>
          <w:kern w:val="0"/>
          <w14:ligatures w14:val="none"/>
        </w:rPr>
        <w:t>Proposal Deadline:</w:t>
      </w:r>
      <w:r w:rsidRPr="001D2821">
        <w:rPr>
          <w:rFonts w:ascii="Times New Roman" w:eastAsia="Times New Roman" w:hAnsi="Times New Roman" w:cs="Times New Roman"/>
          <w:kern w:val="0"/>
          <w14:ligatures w14:val="none"/>
        </w:rPr>
        <w:t xml:space="preserve"> October 31, 2026</w:t>
      </w:r>
      <w:r w:rsidRPr="001D2821">
        <w:rPr>
          <w:rFonts w:ascii="Times New Roman" w:eastAsia="Times New Roman" w:hAnsi="Times New Roman" w:cs="Times New Roman"/>
          <w:kern w:val="0"/>
          <w14:ligatures w14:val="none"/>
        </w:rPr>
        <w:br/>
      </w:r>
      <w:r w:rsidRPr="001D2821">
        <w:rPr>
          <w:rFonts w:ascii="Times New Roman" w:eastAsia="Times New Roman" w:hAnsi="Times New Roman" w:cs="Times New Roman"/>
          <w:b/>
          <w:bCs/>
          <w:kern w:val="0"/>
          <w14:ligatures w14:val="none"/>
        </w:rPr>
        <w:t>Contract:</w:t>
      </w:r>
      <w:r w:rsidRPr="001D2821">
        <w:rPr>
          <w:rFonts w:ascii="Times New Roman" w:eastAsia="Times New Roman" w:hAnsi="Times New Roman" w:cs="Times New Roman"/>
          <w:kern w:val="0"/>
          <w14:ligatures w14:val="none"/>
        </w:rPr>
        <w:t xml:space="preserve"> Independent Contractor (1099), renewable annually</w:t>
      </w:r>
    </w:p>
    <w:p w14:paraId="530F9672"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t>About WCAHEC</w:t>
      </w:r>
    </w:p>
    <w:p w14:paraId="180B6623"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The Western Colorado Area Health Education Center (WCAHEC) is a nonprofit organization whose mission is to promote healthier communities through education and healthcare quality improvement and to improve access to healthcare in underserved areas.</w:t>
      </w:r>
    </w:p>
    <w:p w14:paraId="085A1493"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WCAHEC provides personal healthcare learning experiences for community members and professional learning experiences for healthcare providers. We are dedicated to promoting healthcare careers and improving the supply, distribution, diversity, and quality of the healthcare workforce. WCAHEC emphasizes community-based training of healthcare providers through strong community and academic partnerships.</w:t>
      </w:r>
    </w:p>
    <w:p w14:paraId="02D4064D"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WCAHEC is governed by a regional volunteer Board of Directors committed to developing long-term strategies to address healthcare workforce and health-related needs throughout Western Colorado.</w:t>
      </w:r>
    </w:p>
    <w:p w14:paraId="1B02629C"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t>Position Overview</w:t>
      </w:r>
    </w:p>
    <w:p w14:paraId="458DBBB6"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WCAHEC is seeking proposals from an experienced independent bookkeeper, accounting professional, or bookkeeping firm to manage the organization's day-to-day bookkeeping and support its overall financial operations.</w:t>
      </w:r>
    </w:p>
    <w:p w14:paraId="69671912"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 xml:space="preserve">The selected contractor will work collaboratively with WCAHEC's Executive Director and provide accurate and timely financial information to the Executive Director and Board Finance </w:t>
      </w:r>
      <w:r w:rsidRPr="001D2821">
        <w:rPr>
          <w:rFonts w:ascii="Times New Roman" w:eastAsia="Times New Roman" w:hAnsi="Times New Roman" w:cs="Times New Roman"/>
          <w:kern w:val="0"/>
          <w14:ligatures w14:val="none"/>
        </w:rPr>
        <w:lastRenderedPageBreak/>
        <w:t>Committee. The Finance Committee provides financial oversight and reports to the full Board of Directors.</w:t>
      </w:r>
    </w:p>
    <w:p w14:paraId="3339AD38"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Because WCAHEC manages multiple grants, contracts, programs, and restricted funding sources, the successful contractor must be comfortable working within a nonprofit environment that requires detailed fund accounting, grant tracking, documentation, and strong internal financial controls.</w:t>
      </w:r>
    </w:p>
    <w:p w14:paraId="46B7037A"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t>Scope of Services</w:t>
      </w:r>
    </w:p>
    <w:p w14:paraId="760D39C1" w14:textId="77777777" w:rsidR="001D2821" w:rsidRPr="001D2821" w:rsidRDefault="001D2821" w:rsidP="001D282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D2821">
        <w:rPr>
          <w:rFonts w:ascii="Times New Roman" w:eastAsia="Times New Roman" w:hAnsi="Times New Roman" w:cs="Times New Roman"/>
          <w:b/>
          <w:bCs/>
          <w:kern w:val="0"/>
          <w14:ligatures w14:val="none"/>
        </w:rPr>
        <w:t>Monthly and Ongoing Responsibilities</w:t>
      </w:r>
    </w:p>
    <w:p w14:paraId="746DAA87"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Maintain accurate financial records using QuickBooks Online.</w:t>
      </w:r>
    </w:p>
    <w:p w14:paraId="2E340258"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Record and properly classify all organizational income and expenses.</w:t>
      </w:r>
    </w:p>
    <w:p w14:paraId="1C4AA2D8"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Maintain an accurate chart of accounts and assist with accounting software needs.</w:t>
      </w:r>
    </w:p>
    <w:p w14:paraId="7655E6C5"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 xml:space="preserve">Process accounts </w:t>
      </w:r>
      <w:proofErr w:type="gramStart"/>
      <w:r w:rsidRPr="001D2821">
        <w:rPr>
          <w:rFonts w:ascii="Times New Roman" w:eastAsia="Times New Roman" w:hAnsi="Times New Roman" w:cs="Times New Roman"/>
          <w:kern w:val="0"/>
          <w14:ligatures w14:val="none"/>
        </w:rPr>
        <w:t>payable</w:t>
      </w:r>
      <w:proofErr w:type="gramEnd"/>
      <w:r w:rsidRPr="001D2821">
        <w:rPr>
          <w:rFonts w:ascii="Times New Roman" w:eastAsia="Times New Roman" w:hAnsi="Times New Roman" w:cs="Times New Roman"/>
          <w:kern w:val="0"/>
          <w14:ligatures w14:val="none"/>
        </w:rPr>
        <w:t xml:space="preserve"> and prepare checks and/or electronic payments for approval by the Executive Director or other authorized WCAHEC representative.</w:t>
      </w:r>
    </w:p>
    <w:p w14:paraId="58831D82"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Maintain appropriate separation between payment preparation and payment authorization.</w:t>
      </w:r>
    </w:p>
    <w:p w14:paraId="390FED80"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Reconcile all bank, credit card, and other applicable financial accounts monthly.</w:t>
      </w:r>
    </w:p>
    <w:p w14:paraId="33172935"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Process payroll for approximately 9–10 employees and maintain accurate payroll records.</w:t>
      </w:r>
    </w:p>
    <w:p w14:paraId="1A94AAB3"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Assist with payroll-related reporting and compliance requirements.</w:t>
      </w:r>
    </w:p>
    <w:p w14:paraId="546563B3"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Track restricted and unrestricted funds and accurately allocate revenue and expenses by grant, program, funding source, and other required categories.</w:t>
      </w:r>
    </w:p>
    <w:p w14:paraId="50AEBF97"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Monitor grant expenditures against approved budgets and assist WCAHEC in identifying potential discrepancies, concerns, or necessary budget adjustments.</w:t>
      </w:r>
    </w:p>
    <w:p w14:paraId="5AF8DD78"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Maintain appropriate financial documentation supporting grant expenditures.</w:t>
      </w:r>
    </w:p>
    <w:p w14:paraId="185527BA"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Prepare monthly financial reports for review by the Executive Director and Board Finance Committee.</w:t>
      </w:r>
    </w:p>
    <w:p w14:paraId="15E1C9F6"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Provide financial information in a format that allows organizational leadership and Board members to clearly understand WCAHEC's financial position.</w:t>
      </w:r>
    </w:p>
    <w:p w14:paraId="120DAF79"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Maintain an organized and secure digital filing system for financial records, including invoices, receipts, payroll records, reconciliations, grant documentation, and payment approvals.</w:t>
      </w:r>
    </w:p>
    <w:p w14:paraId="321164EA" w14:textId="77777777" w:rsidR="001D2821" w:rsidRPr="001D2821" w:rsidRDefault="001D2821" w:rsidP="001D282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Respond to reasonable financial information requests from the Executive Director and authorized Board representatives.</w:t>
      </w:r>
    </w:p>
    <w:p w14:paraId="60592213" w14:textId="77777777" w:rsidR="001D2821" w:rsidRPr="001D2821" w:rsidRDefault="001D2821" w:rsidP="001D282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D2821">
        <w:rPr>
          <w:rFonts w:ascii="Times New Roman" w:eastAsia="Times New Roman" w:hAnsi="Times New Roman" w:cs="Times New Roman"/>
          <w:b/>
          <w:bCs/>
          <w:kern w:val="0"/>
          <w14:ligatures w14:val="none"/>
        </w:rPr>
        <w:t>Grant Financial Management</w:t>
      </w:r>
    </w:p>
    <w:p w14:paraId="567D0E2A" w14:textId="77777777" w:rsidR="001D2821" w:rsidRPr="001D2821" w:rsidRDefault="001D2821" w:rsidP="001D282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Assist with grant budget development and financial portions of grant applications as requested.</w:t>
      </w:r>
    </w:p>
    <w:p w14:paraId="1695443E" w14:textId="77777777" w:rsidR="001D2821" w:rsidRPr="001D2821" w:rsidRDefault="001D2821" w:rsidP="001D282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Assist with grant financial writing and reporting requirements.</w:t>
      </w:r>
    </w:p>
    <w:p w14:paraId="7767AFF9" w14:textId="77777777" w:rsidR="001D2821" w:rsidRPr="001D2821" w:rsidRDefault="001D2821" w:rsidP="001D282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Track expenditures by individual grant, funding source, program, and applicable budget category.</w:t>
      </w:r>
    </w:p>
    <w:p w14:paraId="5FD6DF29" w14:textId="77777777" w:rsidR="001D2821" w:rsidRPr="001D2821" w:rsidRDefault="001D2821" w:rsidP="001D282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Monitor restricted funding to help ensure expenditures are appropriately documented and allocated.</w:t>
      </w:r>
    </w:p>
    <w:p w14:paraId="513C23E6" w14:textId="77777777" w:rsidR="001D2821" w:rsidRPr="001D2821" w:rsidRDefault="001D2821" w:rsidP="001D282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lastRenderedPageBreak/>
        <w:t>Assist with preparation of financial reports required by funders.</w:t>
      </w:r>
    </w:p>
    <w:p w14:paraId="0B3A2000" w14:textId="77777777" w:rsidR="001D2821" w:rsidRPr="001D2821" w:rsidRDefault="001D2821" w:rsidP="001D282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Provide supporting financial documentation for grant monitoring, reporting, reimbursement requests, and closeout.</w:t>
      </w:r>
    </w:p>
    <w:p w14:paraId="4FEA53A0" w14:textId="77777777" w:rsidR="001D2821" w:rsidRPr="001D2821" w:rsidRDefault="001D2821" w:rsidP="001D282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Work with the Executive Director and program staff to reconcile program expenses with approved grant budgets.</w:t>
      </w:r>
    </w:p>
    <w:p w14:paraId="6B9700BB" w14:textId="77777777" w:rsidR="001D2821" w:rsidRPr="001D2821" w:rsidRDefault="001D2821" w:rsidP="001D282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D2821">
        <w:rPr>
          <w:rFonts w:ascii="Times New Roman" w:eastAsia="Times New Roman" w:hAnsi="Times New Roman" w:cs="Times New Roman"/>
          <w:b/>
          <w:bCs/>
          <w:kern w:val="0"/>
          <w14:ligatures w14:val="none"/>
        </w:rPr>
        <w:t>Quarterly and Annual Responsibilities</w:t>
      </w:r>
    </w:p>
    <w:p w14:paraId="1B03FD72" w14:textId="77777777" w:rsidR="001D2821" w:rsidRPr="001D2821" w:rsidRDefault="001D2821" w:rsidP="001D282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Prepare quarterly financial statements and reports as requested.</w:t>
      </w:r>
    </w:p>
    <w:p w14:paraId="031ECD78" w14:textId="77777777" w:rsidR="001D2821" w:rsidRPr="001D2821" w:rsidRDefault="001D2821" w:rsidP="001D282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Assist the Executive Director and Board Finance Committee with annual organizational budget preparation.</w:t>
      </w:r>
    </w:p>
    <w:p w14:paraId="4FBD19E8" w14:textId="77777777" w:rsidR="001D2821" w:rsidRPr="001D2821" w:rsidRDefault="001D2821" w:rsidP="001D282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Monitor actual revenue and expenses against the approved annual budget.</w:t>
      </w:r>
    </w:p>
    <w:p w14:paraId="2497C4A8" w14:textId="77777777" w:rsidR="001D2821" w:rsidRPr="001D2821" w:rsidRDefault="001D2821" w:rsidP="001D282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Assist with year-end closing procedures.</w:t>
      </w:r>
    </w:p>
    <w:p w14:paraId="6D6036AC" w14:textId="77777777" w:rsidR="001D2821" w:rsidRPr="001D2821" w:rsidRDefault="001D2821" w:rsidP="001D282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Coordinate with WCAHEC's CPA for preparation of the organization's annual Form 990 and other applicable year-end requirements.</w:t>
      </w:r>
    </w:p>
    <w:p w14:paraId="1F1E55EE" w14:textId="77777777" w:rsidR="001D2821" w:rsidRPr="001D2821" w:rsidRDefault="001D2821" w:rsidP="001D282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 xml:space="preserve">Support WCAHEC's annual audit, financial review, or other independent financial </w:t>
      </w:r>
      <w:proofErr w:type="gramStart"/>
      <w:r w:rsidRPr="001D2821">
        <w:rPr>
          <w:rFonts w:ascii="Times New Roman" w:eastAsia="Times New Roman" w:hAnsi="Times New Roman" w:cs="Times New Roman"/>
          <w:kern w:val="0"/>
          <w14:ligatures w14:val="none"/>
        </w:rPr>
        <w:t>examination</w:t>
      </w:r>
      <w:proofErr w:type="gramEnd"/>
      <w:r w:rsidRPr="001D2821">
        <w:rPr>
          <w:rFonts w:ascii="Times New Roman" w:eastAsia="Times New Roman" w:hAnsi="Times New Roman" w:cs="Times New Roman"/>
          <w:kern w:val="0"/>
          <w14:ligatures w14:val="none"/>
        </w:rPr>
        <w:t xml:space="preserve"> as required.</w:t>
      </w:r>
    </w:p>
    <w:p w14:paraId="69D33F3C" w14:textId="77777777" w:rsidR="001D2821" w:rsidRPr="001D2821" w:rsidRDefault="001D2821" w:rsidP="001D282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Prepare requested schedules, reconciliations, financial reports, and supporting documentation for the CPA, auditor, funders, or other authorized reviewers.</w:t>
      </w:r>
    </w:p>
    <w:p w14:paraId="682DCE57" w14:textId="77777777" w:rsidR="001D2821" w:rsidRPr="001D2821" w:rsidRDefault="001D2821" w:rsidP="001D282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Assist with responses to financial questions arising during audits, reviews, grant monitoring, or other financial examinations.</w:t>
      </w:r>
    </w:p>
    <w:p w14:paraId="4051CEE0" w14:textId="77777777" w:rsidR="001D2821" w:rsidRPr="001D2821" w:rsidRDefault="001D2821" w:rsidP="001D282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Assist with preparation for the new fiscal year.</w:t>
      </w:r>
    </w:p>
    <w:p w14:paraId="1D7A371A"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t>Internal Controls, Confidentiality, and Financial Security</w:t>
      </w:r>
    </w:p>
    <w:p w14:paraId="74A09E1C"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WCAHEC places a high priority on strong internal controls, accountability, confidentiality, and protection of organizational assets and information.</w:t>
      </w:r>
    </w:p>
    <w:p w14:paraId="50DE84D1"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The selected contractor will be expected to:</w:t>
      </w:r>
    </w:p>
    <w:p w14:paraId="039A2E74"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Follow WCAHEC financial policies, approval procedures, and internal controls.</w:t>
      </w:r>
    </w:p>
    <w:p w14:paraId="4CF4DA87"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Maintain appropriate segregation of financial duties whenever practical.</w:t>
      </w:r>
    </w:p>
    <w:p w14:paraId="68704455"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Ensure payments are prepared but not released without required WCAHEC authorization.</w:t>
      </w:r>
    </w:p>
    <w:p w14:paraId="35FA622C"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Maintain appropriate documentation and an audit trail for financial transactions and account changes.</w:t>
      </w:r>
    </w:p>
    <w:p w14:paraId="6194FE09"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Protect banking, payroll, employee, vendor, donor, grant, and other confidential information.</w:t>
      </w:r>
    </w:p>
    <w:p w14:paraId="2BE2871F"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Use secure methods for accessing, transmitting, and storing WCAHEC financial information.</w:t>
      </w:r>
    </w:p>
    <w:p w14:paraId="2C6680A9"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Maintain appropriate security practices for QuickBooks Online, banking, payroll, and other financial systems.</w:t>
      </w:r>
    </w:p>
    <w:p w14:paraId="7362A969"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Promptly report suspected fraud, unauthorized transactions, cybersecurity incidents, accounting irregularities, or other financial concerns to designated WCAHEC leadership.</w:t>
      </w:r>
    </w:p>
    <w:p w14:paraId="2B0A0F11"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Disclose any employees, subcontractors, or third parties who may have access to WCAHEC's financial records, accounts, or systems.</w:t>
      </w:r>
    </w:p>
    <w:p w14:paraId="3BF0C4A3" w14:textId="77777777" w:rsidR="001D2821" w:rsidRPr="001D2821" w:rsidRDefault="001D2821" w:rsidP="001D282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lastRenderedPageBreak/>
        <w:t>Cooperate with WCAHEC in maintaining appropriate access controls when personnel or contractors change.</w:t>
      </w:r>
    </w:p>
    <w:p w14:paraId="1EB4634E"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t>Minimum Qualifications</w:t>
      </w:r>
    </w:p>
    <w:p w14:paraId="095262C2" w14:textId="77777777" w:rsidR="001D2821" w:rsidRPr="001D2821" w:rsidRDefault="001D2821" w:rsidP="001D282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Minimum of three years of professional bookkeeping experience, preferably with nonprofit organizations.</w:t>
      </w:r>
    </w:p>
    <w:p w14:paraId="38A36187" w14:textId="77777777" w:rsidR="001D2821" w:rsidRPr="001D2821" w:rsidRDefault="001D2821" w:rsidP="001D282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Proficiency in QuickBooks Online.</w:t>
      </w:r>
    </w:p>
    <w:p w14:paraId="6EE14298" w14:textId="77777777" w:rsidR="001D2821" w:rsidRPr="001D2821" w:rsidRDefault="001D2821" w:rsidP="001D282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Strong understanding of fund accounting and nonprofit financial management.</w:t>
      </w:r>
    </w:p>
    <w:p w14:paraId="52C4B728" w14:textId="77777777" w:rsidR="001D2821" w:rsidRPr="001D2821" w:rsidRDefault="001D2821" w:rsidP="001D282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Experience tracking grants and restricted funds.</w:t>
      </w:r>
    </w:p>
    <w:p w14:paraId="5FB34FC6" w14:textId="77777777" w:rsidR="001D2821" w:rsidRPr="001D2821" w:rsidRDefault="001D2821" w:rsidP="001D282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Strong attention to detail and organizational skills.</w:t>
      </w:r>
    </w:p>
    <w:p w14:paraId="7D083B63" w14:textId="77777777" w:rsidR="001D2821" w:rsidRPr="001D2821" w:rsidRDefault="001D2821" w:rsidP="001D282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Ability to work independently and consistently meet monthly and grant-related deadlines.</w:t>
      </w:r>
    </w:p>
    <w:p w14:paraId="3FDB4AB6" w14:textId="77777777" w:rsidR="001D2821" w:rsidRPr="001D2821" w:rsidRDefault="001D2821" w:rsidP="001D282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Excellent written and verbal communication skills and ability to work effectively with the Executive Director, staff, Board Finance Committee, and Board members.</w:t>
      </w:r>
    </w:p>
    <w:p w14:paraId="5ACE0ACC" w14:textId="77777777" w:rsidR="001D2821" w:rsidRPr="001D2821" w:rsidRDefault="001D2821" w:rsidP="001D282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Ability to maintain confidentiality when working with sensitive organizational and employee financial information.</w:t>
      </w:r>
    </w:p>
    <w:p w14:paraId="2D81166B"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t>Preferred Qualifications</w:t>
      </w:r>
    </w:p>
    <w:p w14:paraId="4C45C656"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Preference may be given to individuals or firms with:</w:t>
      </w:r>
    </w:p>
    <w:p w14:paraId="2BD6A550" w14:textId="77777777" w:rsidR="001D2821" w:rsidRPr="001D2821" w:rsidRDefault="001D2821" w:rsidP="001D282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Experience working with Colorado nonprofit organizations.</w:t>
      </w:r>
    </w:p>
    <w:p w14:paraId="6490C042" w14:textId="77777777" w:rsidR="001D2821" w:rsidRPr="001D2821" w:rsidRDefault="001D2821" w:rsidP="001D282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Experience with federal, state, local government, foundation, or other grant funding.</w:t>
      </w:r>
    </w:p>
    <w:p w14:paraId="202C87C9" w14:textId="77777777" w:rsidR="001D2821" w:rsidRPr="001D2821" w:rsidRDefault="001D2821" w:rsidP="001D282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Familiarity with payroll processing and payroll reporting.</w:t>
      </w:r>
    </w:p>
    <w:p w14:paraId="6761DB65" w14:textId="77777777" w:rsidR="001D2821" w:rsidRPr="001D2821" w:rsidRDefault="001D2821" w:rsidP="001D282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Experience supporting nonprofit audits or financial reviews.</w:t>
      </w:r>
    </w:p>
    <w:p w14:paraId="302AA66E" w14:textId="77777777" w:rsidR="001D2821" w:rsidRPr="001D2821" w:rsidRDefault="001D2821" w:rsidP="001D282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Experience assisting with Form 990 preparation and year-end CPA coordination.</w:t>
      </w:r>
    </w:p>
    <w:p w14:paraId="6F3FA3A6" w14:textId="77777777" w:rsidR="001D2821" w:rsidRPr="001D2821" w:rsidRDefault="001D2821" w:rsidP="001D282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 xml:space="preserve">Knowledge of nonprofit accounting </w:t>
      </w:r>
      <w:proofErr w:type="gramStart"/>
      <w:r w:rsidRPr="001D2821">
        <w:rPr>
          <w:rFonts w:ascii="Times New Roman" w:eastAsia="Times New Roman" w:hAnsi="Times New Roman" w:cs="Times New Roman"/>
          <w:kern w:val="0"/>
          <w14:ligatures w14:val="none"/>
        </w:rPr>
        <w:t>best</w:t>
      </w:r>
      <w:proofErr w:type="gramEnd"/>
      <w:r w:rsidRPr="001D2821">
        <w:rPr>
          <w:rFonts w:ascii="Times New Roman" w:eastAsia="Times New Roman" w:hAnsi="Times New Roman" w:cs="Times New Roman"/>
          <w:kern w:val="0"/>
          <w14:ligatures w14:val="none"/>
        </w:rPr>
        <w:t xml:space="preserve"> </w:t>
      </w:r>
      <w:proofErr w:type="gramStart"/>
      <w:r w:rsidRPr="001D2821">
        <w:rPr>
          <w:rFonts w:ascii="Times New Roman" w:eastAsia="Times New Roman" w:hAnsi="Times New Roman" w:cs="Times New Roman"/>
          <w:kern w:val="0"/>
          <w14:ligatures w14:val="none"/>
        </w:rPr>
        <w:t>practices</w:t>
      </w:r>
      <w:proofErr w:type="gramEnd"/>
      <w:r w:rsidRPr="001D2821">
        <w:rPr>
          <w:rFonts w:ascii="Times New Roman" w:eastAsia="Times New Roman" w:hAnsi="Times New Roman" w:cs="Times New Roman"/>
          <w:kern w:val="0"/>
          <w14:ligatures w14:val="none"/>
        </w:rPr>
        <w:t xml:space="preserve"> and internal controls.</w:t>
      </w:r>
    </w:p>
    <w:p w14:paraId="77760166" w14:textId="77777777" w:rsidR="001D2821" w:rsidRPr="001D2821" w:rsidRDefault="001D2821" w:rsidP="001D282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Experience preparing financial information for nonprofit Boards and Finance Committees.</w:t>
      </w:r>
    </w:p>
    <w:p w14:paraId="0520AE0E" w14:textId="77777777" w:rsidR="001D2821" w:rsidRPr="001D2821" w:rsidRDefault="001D2821" w:rsidP="001D282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Experience assisting with grant budgets, financial narratives, reimbursement requests, and grant financial reporting.</w:t>
      </w:r>
    </w:p>
    <w:p w14:paraId="51C1F646"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t>Contractor Logistics</w:t>
      </w:r>
    </w:p>
    <w:p w14:paraId="1911B532" w14:textId="77777777" w:rsidR="001D2821" w:rsidRPr="001D2821" w:rsidRDefault="001D2821" w:rsidP="001D282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This is an independent contractor relationship (1099), not an employee position.</w:t>
      </w:r>
    </w:p>
    <w:p w14:paraId="576109DE" w14:textId="77777777" w:rsidR="001D2821" w:rsidRPr="001D2821" w:rsidRDefault="001D2821" w:rsidP="001D282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Approximately 15–20 hours of service are anticipated per month. Hours may increase during budget preparation, audit/review preparation, major grant reporting periods, and year-end.</w:t>
      </w:r>
    </w:p>
    <w:p w14:paraId="40C46729" w14:textId="77777777" w:rsidR="001D2821" w:rsidRPr="001D2821" w:rsidRDefault="001D2821" w:rsidP="001D282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Work schedule is flexible, subject to established monthly, payroll, Board, grant, and reporting deadlines.</w:t>
      </w:r>
    </w:p>
    <w:p w14:paraId="49B65DBF" w14:textId="77777777" w:rsidR="001D2821" w:rsidRPr="001D2821" w:rsidRDefault="001D2821" w:rsidP="001D282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Work may be completed remotely.</w:t>
      </w:r>
    </w:p>
    <w:p w14:paraId="743737A8" w14:textId="77777777" w:rsidR="001D2821" w:rsidRPr="001D2821" w:rsidRDefault="001D2821" w:rsidP="001D282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Occasional in-person meetings in the Grand Junction area are helpful but not required.</w:t>
      </w:r>
    </w:p>
    <w:p w14:paraId="055F2EFB" w14:textId="77777777" w:rsidR="001D2821" w:rsidRPr="001D2821" w:rsidRDefault="001D2821" w:rsidP="001D282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The contract is anticipated to be renewable annually based upon performance, organizational needs, funding, and mutual agreement.</w:t>
      </w:r>
    </w:p>
    <w:p w14:paraId="2F9A0BE8" w14:textId="77777777" w:rsidR="001D2821" w:rsidRPr="001D2821" w:rsidRDefault="001D2821" w:rsidP="001D282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The contractor will be responsible for applicable taxes, insurance, licensing, equipment, and other obligations associated with operating as an independent contractor or business.</w:t>
      </w:r>
    </w:p>
    <w:p w14:paraId="43C78A03"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lastRenderedPageBreak/>
        <w:t>Proposal Requirements</w:t>
      </w:r>
    </w:p>
    <w:p w14:paraId="590680E9"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Interested individuals or firms should provide:</w:t>
      </w:r>
    </w:p>
    <w:p w14:paraId="698C5318"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 brief description of relevant bookkeeping and accounting experience, including nonprofit experience.</w:t>
      </w:r>
    </w:p>
    <w:p w14:paraId="475CA180"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 description of experience with grant accounting, restricted funds, and financial grant reporting.</w:t>
      </w:r>
    </w:p>
    <w:p w14:paraId="47AC86EA"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Experience with QuickBooks Online and payroll processing.</w:t>
      </w:r>
    </w:p>
    <w:p w14:paraId="40C08990"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Proposed hourly rate, monthly retainer, or other fee structure. Please identify any services that would result in additional charges.</w:t>
      </w:r>
    </w:p>
    <w:p w14:paraId="356A28E3"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Estimated availability and proposed start date.</w:t>
      </w:r>
    </w:p>
    <w:p w14:paraId="44AF628F"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 description of how financial records, login credentials, banking information, and other confidential client information are secured.</w:t>
      </w:r>
    </w:p>
    <w:p w14:paraId="1764D67A"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Identification of any additional employees or subcontractors who would have access to WCAHEC financial information.</w:t>
      </w:r>
    </w:p>
    <w:p w14:paraId="1284C796"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Two professional references from nonprofit clients, if applicable.</w:t>
      </w:r>
    </w:p>
    <w:p w14:paraId="0AE980FD"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Disclosure of any actual or potential conflicts of interest.</w:t>
      </w:r>
    </w:p>
    <w:p w14:paraId="3B0625EE" w14:textId="77777777" w:rsidR="001D2821" w:rsidRPr="001D2821" w:rsidRDefault="001D2821" w:rsidP="001D282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Any additional information that demonstrates the proposer’s ability to meet WCAHEC's bookkeeping and financial management needs.</w:t>
      </w:r>
    </w:p>
    <w:p w14:paraId="75E9E1E4"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t>Proposal Evaluation</w:t>
      </w:r>
    </w:p>
    <w:p w14:paraId="288BDE24"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WCAHEC will evaluate proposals based on the overall qualifications and ability of the individual or firm to meet the organization's needs. Considerations may include:</w:t>
      </w:r>
    </w:p>
    <w:p w14:paraId="18D5DDBA" w14:textId="77777777" w:rsidR="001D2821" w:rsidRPr="001D2821" w:rsidRDefault="001D2821" w:rsidP="001D282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Nonprofit bookkeeping and accounting experience.</w:t>
      </w:r>
    </w:p>
    <w:p w14:paraId="5FA7E975" w14:textId="77777777" w:rsidR="001D2821" w:rsidRPr="001D2821" w:rsidRDefault="001D2821" w:rsidP="001D282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Grant and restricted-fund accounting experience.</w:t>
      </w:r>
    </w:p>
    <w:p w14:paraId="47B412E2" w14:textId="77777777" w:rsidR="001D2821" w:rsidRPr="001D2821" w:rsidRDefault="001D2821" w:rsidP="001D282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QuickBooks Online and payroll experience.</w:t>
      </w:r>
    </w:p>
    <w:p w14:paraId="624538B9" w14:textId="77777777" w:rsidR="001D2821" w:rsidRPr="001D2821" w:rsidRDefault="001D2821" w:rsidP="001D282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Understanding of nonprofit internal controls and financial security.</w:t>
      </w:r>
    </w:p>
    <w:p w14:paraId="149DFC22" w14:textId="77777777" w:rsidR="001D2821" w:rsidRPr="001D2821" w:rsidRDefault="001D2821" w:rsidP="001D282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Experience supporting audits, financial reviews, and Form 990 preparation.</w:t>
      </w:r>
    </w:p>
    <w:p w14:paraId="0BDE5F8C" w14:textId="77777777" w:rsidR="001D2821" w:rsidRPr="001D2821" w:rsidRDefault="001D2821" w:rsidP="001D282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Ability to communicate effectively with organizational leadership and a volunteer Board.</w:t>
      </w:r>
    </w:p>
    <w:p w14:paraId="6D04445D" w14:textId="77777777" w:rsidR="001D2821" w:rsidRPr="001D2821" w:rsidRDefault="001D2821" w:rsidP="001D282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Availability and responsiveness.</w:t>
      </w:r>
    </w:p>
    <w:p w14:paraId="57BFA110" w14:textId="77777777" w:rsidR="001D2821" w:rsidRPr="001D2821" w:rsidRDefault="001D2821" w:rsidP="001D282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References.</w:t>
      </w:r>
    </w:p>
    <w:p w14:paraId="6D92D7A0" w14:textId="77777777" w:rsidR="001D2821" w:rsidRPr="001D2821" w:rsidRDefault="001D2821" w:rsidP="001D282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Proposed cost and overall value to WCAHEC.</w:t>
      </w:r>
    </w:p>
    <w:p w14:paraId="3566F5C9"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Selection will not necessarily be based on the lowest-cost proposal.</w:t>
      </w:r>
    </w:p>
    <w:p w14:paraId="49EFDFC9"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WCAHEC reserves the right to request additional information, conduct interviews, contact references, negotiate the scope or cost of services, reject any or all proposals, or determine not to award a contract if doing so is in the best interest of the organization.</w:t>
      </w:r>
    </w:p>
    <w:p w14:paraId="1268EB9A" w14:textId="77777777" w:rsidR="001D2821" w:rsidRPr="001D2821" w:rsidRDefault="001D2821" w:rsidP="001D28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D2821">
        <w:rPr>
          <w:rFonts w:ascii="Times New Roman" w:eastAsia="Times New Roman" w:hAnsi="Times New Roman" w:cs="Times New Roman"/>
          <w:b/>
          <w:bCs/>
          <w:kern w:val="0"/>
          <w:sz w:val="27"/>
          <w:szCs w:val="27"/>
          <w14:ligatures w14:val="none"/>
        </w:rPr>
        <w:t>To Apply</w:t>
      </w:r>
    </w:p>
    <w:p w14:paraId="5E2334A8"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 xml:space="preserve">Please submit your proposal electronically no later than </w:t>
      </w:r>
      <w:r w:rsidRPr="001D2821">
        <w:rPr>
          <w:rFonts w:ascii="Times New Roman" w:eastAsia="Times New Roman" w:hAnsi="Times New Roman" w:cs="Times New Roman"/>
          <w:b/>
          <w:bCs/>
          <w:kern w:val="0"/>
          <w14:ligatures w14:val="none"/>
        </w:rPr>
        <w:t xml:space="preserve">October 31, </w:t>
      </w:r>
      <w:proofErr w:type="gramStart"/>
      <w:r w:rsidRPr="001D2821">
        <w:rPr>
          <w:rFonts w:ascii="Times New Roman" w:eastAsia="Times New Roman" w:hAnsi="Times New Roman" w:cs="Times New Roman"/>
          <w:b/>
          <w:bCs/>
          <w:kern w:val="0"/>
          <w14:ligatures w14:val="none"/>
        </w:rPr>
        <w:t>2026</w:t>
      </w:r>
      <w:proofErr w:type="gramEnd"/>
      <w:r w:rsidRPr="001D2821">
        <w:rPr>
          <w:rFonts w:ascii="Times New Roman" w:eastAsia="Times New Roman" w:hAnsi="Times New Roman" w:cs="Times New Roman"/>
          <w:kern w:val="0"/>
          <w14:ligatures w14:val="none"/>
        </w:rPr>
        <w:t xml:space="preserve"> to:</w:t>
      </w:r>
    </w:p>
    <w:p w14:paraId="07A7F657"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b/>
          <w:bCs/>
          <w:kern w:val="0"/>
          <w14:ligatures w14:val="none"/>
        </w:rPr>
        <w:lastRenderedPageBreak/>
        <w:t>Georgia L. Hoaglund, Executive Director</w:t>
      </w:r>
      <w:r w:rsidRPr="001D2821">
        <w:rPr>
          <w:rFonts w:ascii="Times New Roman" w:eastAsia="Times New Roman" w:hAnsi="Times New Roman" w:cs="Times New Roman"/>
          <w:kern w:val="0"/>
          <w14:ligatures w14:val="none"/>
        </w:rPr>
        <w:br/>
        <w:t>Western Colorado Area Health Education Center</w:t>
      </w:r>
      <w:r w:rsidRPr="001D2821">
        <w:rPr>
          <w:rFonts w:ascii="Times New Roman" w:eastAsia="Times New Roman" w:hAnsi="Times New Roman" w:cs="Times New Roman"/>
          <w:kern w:val="0"/>
          <w14:ligatures w14:val="none"/>
        </w:rPr>
        <w:br/>
      </w:r>
      <w:hyperlink r:id="rId6" w:history="1">
        <w:r w:rsidRPr="001D2821">
          <w:rPr>
            <w:rFonts w:ascii="Times New Roman" w:eastAsia="Times New Roman" w:hAnsi="Times New Roman" w:cs="Times New Roman"/>
            <w:b/>
            <w:bCs/>
            <w:color w:val="0000FF"/>
            <w:kern w:val="0"/>
            <w:u w:val="single"/>
            <w14:ligatures w14:val="none"/>
          </w:rPr>
          <w:t>ghoaglund@wcahec.org</w:t>
        </w:r>
      </w:hyperlink>
    </w:p>
    <w:p w14:paraId="51A20AE5"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 xml:space="preserve">Please include </w:t>
      </w:r>
      <w:r w:rsidRPr="001D2821">
        <w:rPr>
          <w:rFonts w:ascii="Times New Roman" w:eastAsia="Times New Roman" w:hAnsi="Times New Roman" w:cs="Times New Roman"/>
          <w:b/>
          <w:bCs/>
          <w:kern w:val="0"/>
          <w14:ligatures w14:val="none"/>
        </w:rPr>
        <w:t>"Bookkeeping Services RFP"</w:t>
      </w:r>
      <w:r w:rsidRPr="001D2821">
        <w:rPr>
          <w:rFonts w:ascii="Times New Roman" w:eastAsia="Times New Roman" w:hAnsi="Times New Roman" w:cs="Times New Roman"/>
          <w:kern w:val="0"/>
          <w14:ligatures w14:val="none"/>
        </w:rPr>
        <w:t xml:space="preserve"> in the subject line.</w:t>
      </w:r>
    </w:p>
    <w:p w14:paraId="5088E23C"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Questions regarding this RFP may also be directed to the email address above.</w:t>
      </w:r>
    </w:p>
    <w:p w14:paraId="2E5BF8FB" w14:textId="77777777" w:rsidR="001D2821" w:rsidRPr="001D2821" w:rsidRDefault="001D2821" w:rsidP="001D2821">
      <w:pPr>
        <w:spacing w:before="100" w:beforeAutospacing="1" w:after="100" w:afterAutospacing="1" w:line="240" w:lineRule="auto"/>
        <w:rPr>
          <w:rFonts w:ascii="Times New Roman" w:eastAsia="Times New Roman" w:hAnsi="Times New Roman" w:cs="Times New Roman"/>
          <w:kern w:val="0"/>
          <w14:ligatures w14:val="none"/>
        </w:rPr>
      </w:pPr>
      <w:r w:rsidRPr="001D2821">
        <w:rPr>
          <w:rFonts w:ascii="Times New Roman" w:eastAsia="Times New Roman" w:hAnsi="Times New Roman" w:cs="Times New Roman"/>
          <w:kern w:val="0"/>
          <w14:ligatures w14:val="none"/>
        </w:rPr>
        <w:t>WCAHEC seeks a bookkeeping partner who values accuracy, transparency, confidentiality, responsiveness, strong internal controls, and responsible stewardship of nonprofit and grant funds.</w:t>
      </w:r>
    </w:p>
    <w:p w14:paraId="2DD5C29D" w14:textId="77777777" w:rsidR="00133B04" w:rsidRDefault="00133B04" w:rsidP="00133B04">
      <w:pPr>
        <w:pStyle w:val="Default"/>
      </w:pPr>
    </w:p>
    <w:sectPr w:rsidR="00133B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FF3"/>
    <w:multiLevelType w:val="multilevel"/>
    <w:tmpl w:val="26EA3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C12A6"/>
    <w:multiLevelType w:val="multilevel"/>
    <w:tmpl w:val="348A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D410C"/>
    <w:multiLevelType w:val="multilevel"/>
    <w:tmpl w:val="6DCE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07876"/>
    <w:multiLevelType w:val="multilevel"/>
    <w:tmpl w:val="2B28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9C74F4"/>
    <w:multiLevelType w:val="multilevel"/>
    <w:tmpl w:val="08B8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4E138E"/>
    <w:multiLevelType w:val="multilevel"/>
    <w:tmpl w:val="A81C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B94DB4"/>
    <w:multiLevelType w:val="multilevel"/>
    <w:tmpl w:val="8676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4C06B2"/>
    <w:multiLevelType w:val="multilevel"/>
    <w:tmpl w:val="3B160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4C66CE"/>
    <w:multiLevelType w:val="multilevel"/>
    <w:tmpl w:val="8F22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8615C7"/>
    <w:multiLevelType w:val="multilevel"/>
    <w:tmpl w:val="5A90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5E53D7"/>
    <w:multiLevelType w:val="multilevel"/>
    <w:tmpl w:val="6D1A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6F55A8"/>
    <w:multiLevelType w:val="multilevel"/>
    <w:tmpl w:val="A118B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4576449">
    <w:abstractNumId w:val="4"/>
  </w:num>
  <w:num w:numId="2" w16cid:durableId="1443308638">
    <w:abstractNumId w:val="2"/>
  </w:num>
  <w:num w:numId="3" w16cid:durableId="1294213188">
    <w:abstractNumId w:val="8"/>
  </w:num>
  <w:num w:numId="4" w16cid:durableId="1862431214">
    <w:abstractNumId w:val="10"/>
  </w:num>
  <w:num w:numId="5" w16cid:durableId="370109695">
    <w:abstractNumId w:val="3"/>
  </w:num>
  <w:num w:numId="6" w16cid:durableId="829753355">
    <w:abstractNumId w:val="6"/>
  </w:num>
  <w:num w:numId="7" w16cid:durableId="1232422112">
    <w:abstractNumId w:val="5"/>
  </w:num>
  <w:num w:numId="8" w16cid:durableId="1153180806">
    <w:abstractNumId w:val="1"/>
  </w:num>
  <w:num w:numId="9" w16cid:durableId="1789080292">
    <w:abstractNumId w:val="9"/>
  </w:num>
  <w:num w:numId="10" w16cid:durableId="978539491">
    <w:abstractNumId w:val="0"/>
  </w:num>
  <w:num w:numId="11" w16cid:durableId="678580513">
    <w:abstractNumId w:val="11"/>
  </w:num>
  <w:num w:numId="12" w16cid:durableId="7958791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B04"/>
    <w:rsid w:val="00133B04"/>
    <w:rsid w:val="001D2821"/>
    <w:rsid w:val="00386383"/>
    <w:rsid w:val="005D552F"/>
    <w:rsid w:val="0083511D"/>
    <w:rsid w:val="008538C3"/>
    <w:rsid w:val="008D03DB"/>
    <w:rsid w:val="00CB3FAD"/>
    <w:rsid w:val="00E15C2B"/>
    <w:rsid w:val="00E36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9EE33"/>
  <w15:chartTrackingRefBased/>
  <w15:docId w15:val="{DA9E7A4E-D618-4C40-9C9A-1D2DA99F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B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3B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3B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3B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3B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3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B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3B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B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B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B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B04"/>
    <w:rPr>
      <w:rFonts w:eastAsiaTheme="majorEastAsia" w:cstheme="majorBidi"/>
      <w:color w:val="272727" w:themeColor="text1" w:themeTint="D8"/>
    </w:rPr>
  </w:style>
  <w:style w:type="paragraph" w:styleId="Title">
    <w:name w:val="Title"/>
    <w:basedOn w:val="Normal"/>
    <w:next w:val="Normal"/>
    <w:link w:val="TitleChar"/>
    <w:uiPriority w:val="10"/>
    <w:qFormat/>
    <w:rsid w:val="00133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B04"/>
    <w:pPr>
      <w:spacing w:before="160"/>
      <w:jc w:val="center"/>
    </w:pPr>
    <w:rPr>
      <w:i/>
      <w:iCs/>
      <w:color w:val="404040" w:themeColor="text1" w:themeTint="BF"/>
    </w:rPr>
  </w:style>
  <w:style w:type="character" w:customStyle="1" w:styleId="QuoteChar">
    <w:name w:val="Quote Char"/>
    <w:basedOn w:val="DefaultParagraphFont"/>
    <w:link w:val="Quote"/>
    <w:uiPriority w:val="29"/>
    <w:rsid w:val="00133B04"/>
    <w:rPr>
      <w:i/>
      <w:iCs/>
      <w:color w:val="404040" w:themeColor="text1" w:themeTint="BF"/>
    </w:rPr>
  </w:style>
  <w:style w:type="paragraph" w:styleId="ListParagraph">
    <w:name w:val="List Paragraph"/>
    <w:basedOn w:val="Normal"/>
    <w:uiPriority w:val="34"/>
    <w:qFormat/>
    <w:rsid w:val="00133B04"/>
    <w:pPr>
      <w:ind w:left="720"/>
      <w:contextualSpacing/>
    </w:pPr>
  </w:style>
  <w:style w:type="character" w:styleId="IntenseEmphasis">
    <w:name w:val="Intense Emphasis"/>
    <w:basedOn w:val="DefaultParagraphFont"/>
    <w:uiPriority w:val="21"/>
    <w:qFormat/>
    <w:rsid w:val="00133B04"/>
    <w:rPr>
      <w:i/>
      <w:iCs/>
      <w:color w:val="0F4761" w:themeColor="accent1" w:themeShade="BF"/>
    </w:rPr>
  </w:style>
  <w:style w:type="paragraph" w:styleId="IntenseQuote">
    <w:name w:val="Intense Quote"/>
    <w:basedOn w:val="Normal"/>
    <w:next w:val="Normal"/>
    <w:link w:val="IntenseQuoteChar"/>
    <w:uiPriority w:val="30"/>
    <w:qFormat/>
    <w:rsid w:val="00133B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3B04"/>
    <w:rPr>
      <w:i/>
      <w:iCs/>
      <w:color w:val="0F4761" w:themeColor="accent1" w:themeShade="BF"/>
    </w:rPr>
  </w:style>
  <w:style w:type="character" w:styleId="IntenseReference">
    <w:name w:val="Intense Reference"/>
    <w:basedOn w:val="DefaultParagraphFont"/>
    <w:uiPriority w:val="32"/>
    <w:qFormat/>
    <w:rsid w:val="00133B04"/>
    <w:rPr>
      <w:b/>
      <w:bCs/>
      <w:smallCaps/>
      <w:color w:val="0F4761" w:themeColor="accent1" w:themeShade="BF"/>
      <w:spacing w:val="5"/>
    </w:rPr>
  </w:style>
  <w:style w:type="paragraph" w:customStyle="1" w:styleId="Default">
    <w:name w:val="Default"/>
    <w:rsid w:val="00133B04"/>
    <w:pPr>
      <w:autoSpaceDE w:val="0"/>
      <w:autoSpaceDN w:val="0"/>
      <w:adjustRightInd w:val="0"/>
      <w:spacing w:after="0" w:line="240" w:lineRule="auto"/>
    </w:pPr>
    <w:rPr>
      <w:rFonts w:ascii="Arial" w:hAnsi="Arial" w:cs="Arial"/>
      <w:color w:val="000000"/>
      <w:kern w:val="0"/>
    </w:rPr>
  </w:style>
  <w:style w:type="paragraph" w:styleId="NormalWeb">
    <w:name w:val="Normal (Web)"/>
    <w:basedOn w:val="Normal"/>
    <w:uiPriority w:val="99"/>
    <w:semiHidden/>
    <w:unhideWhenUsed/>
    <w:rsid w:val="00133B0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33B04"/>
    <w:rPr>
      <w:color w:val="467886" w:themeColor="hyperlink"/>
      <w:u w:val="single"/>
    </w:rPr>
  </w:style>
  <w:style w:type="character" w:styleId="UnresolvedMention">
    <w:name w:val="Unresolved Mention"/>
    <w:basedOn w:val="DefaultParagraphFont"/>
    <w:uiPriority w:val="99"/>
    <w:semiHidden/>
    <w:unhideWhenUsed/>
    <w:rsid w:val="00133B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hoaglund@wcahec.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1707</Words>
  <Characters>9731</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Hoaglund</dc:creator>
  <cp:keywords/>
  <dc:description/>
  <cp:lastModifiedBy>Georgia Stewart</cp:lastModifiedBy>
  <cp:revision>2</cp:revision>
  <dcterms:created xsi:type="dcterms:W3CDTF">2026-09-23T16:42:00Z</dcterms:created>
  <dcterms:modified xsi:type="dcterms:W3CDTF">2026-09-23T16:42:00Z</dcterms:modified>
</cp:coreProperties>
</file>